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360"/>
        <w:jc w:val="center"/>
        <w:rPr>
          <w:rFonts w:ascii="Times New Roman" w:hAnsi="Times New Roman"/>
          <w:b/>
          <w:bCs/>
          <w:snapToGrid w:val="false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FAKULTAS EKONOMI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DAN BISNIS</w:t>
      </w:r>
    </w:p>
    <w:p>
      <w:pPr>
        <w:pStyle w:val="style157"/>
        <w:spacing w:lineRule="auto" w: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PAKUAN</w:t>
      </w:r>
    </w:p>
    <w:p>
      <w:pPr>
        <w:pStyle w:val="style157"/>
        <w:spacing w:lineRule="auto" w: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Jl. Pakuan P.O. Box 452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Bogor </w:t>
      </w:r>
      <w:r>
        <w:rPr>
          <w:rFonts w:ascii="Times New Roman" w:hAnsi="Times New Roman"/>
          <w:b/>
          <w:bCs/>
          <w:sz w:val="28"/>
          <w:szCs w:val="28"/>
        </w:rPr>
        <w:t>Telp.(0251)8314918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>
        <w:trPr>
          <w:jc w:val="center"/>
        </w:trPr>
        <w:tc>
          <w:tcPr>
            <w:tcW w:w="8280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BIODATA UNTUK IJAZAH </w:t>
            </w:r>
          </w:p>
          <w:p>
            <w:pPr>
              <w:pStyle w:val="style157"/>
              <w:spacing w:lineRule="auto" w: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PROGRAM SARJANA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STRATA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>
      <w:pPr>
        <w:pStyle w:val="style157"/>
        <w:spacing w:lineRule="auto" w: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NOMOR IJAZAH FAKULTAS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>
        <w:trPr>
          <w:trHeight w:val="360" w:hRule="atLeast"/>
          <w:jc w:val="center"/>
        </w:trPr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dxa"/>
            <w:tcBorders/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pStyle w:val="style157"/>
        <w:rPr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84"/>
        <w:gridCol w:w="284"/>
        <w:gridCol w:w="5484"/>
      </w:tblGrid>
      <w:tr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Nama Lengkap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Jenis Kelamin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Tempat/Tanggal Lahir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Nomor Induk Kependudukan**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Nomor Pokok Mahasiswa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Mata Kuliah Konsentrasi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Ketua Komisi Pembimbing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Anggota Komisi Pembimbing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Judul Skripsi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Tanggal Lulus Ujian Sidang Skripsi &amp; Komprehensif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-</w:t>
            </w: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IPK Terakhir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false"/>
                <w:lang w:val="en-US"/>
              </w:rPr>
              <w:t>Alamat Rumah (terakhir) / Kode Pos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Telepon/HP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</w:rPr>
            </w:pPr>
            <w:r>
              <w:rPr>
                <w:rFonts w:ascii="Times New Roman" w:hAnsi="Times New Roman"/>
                <w:snapToGrid w:val="false"/>
                <w:lang w:val="en-US"/>
              </w:rPr>
              <w:t>Alamat Rumah Orang Tua/Kode Pos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Telepon/HP Orang Tua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Linked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3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  <w:r>
              <w:rPr>
                <w:rFonts w:ascii="Times New Roman" w:hAnsi="Times New Roman"/>
                <w:snapToGrid w:val="false"/>
                <w:sz w:val="24"/>
                <w:szCs w:val="24"/>
                <w:lang w:val="en-US"/>
              </w:rPr>
              <w:t>:</w:t>
            </w:r>
          </w:p>
        </w:tc>
        <w:tc>
          <w:tcPr>
            <w:tcW w:w="5484" w:type="dxa"/>
            <w:tcBorders/>
            <w:shd w:val="clear" w:color="auto" w:fill="auto"/>
          </w:tcPr>
          <w:p>
            <w:pPr>
              <w:pStyle w:val="style157"/>
              <w:spacing w:lineRule="auto" w:line="360"/>
              <w:rPr>
                <w:rFonts w:ascii="Times New Roman" w:hAnsi="Times New Roman"/>
                <w:snapToGrid w:val="false"/>
                <w:sz w:val="24"/>
                <w:szCs w:val="24"/>
              </w:rPr>
            </w:pPr>
          </w:p>
        </w:tc>
      </w:tr>
    </w:tbl>
    <w:p>
      <w:pPr>
        <w:pStyle w:val="style157"/>
        <w:rPr/>
      </w:pPr>
    </w:p>
    <w:p>
      <w:pPr>
        <w:pStyle w:val="style157"/>
        <w:spacing w:lineRule="auto" w:line="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Demikian biodata ini saya buat sesuai dengan Ijazah SMA dan Akte Kelahiran</w:t>
      </w: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style157"/>
        <w:spacing w:lineRule="auto" w:line="276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Menyetujui yang bersangkutan, </w:t>
      </w: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Bogor,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Nov</w:t>
      </w:r>
      <w:r>
        <w:rPr>
          <w:rFonts w:ascii="Times New Roman" w:hAnsi="Times New Roman"/>
          <w:sz w:val="24"/>
          <w:szCs w:val="24"/>
          <w:lang w:val="en-US"/>
        </w:rPr>
        <w:t xml:space="preserve">ember </w:t>
      </w:r>
      <w:r>
        <w:rPr>
          <w:rFonts w:ascii="Times New Roman" w:hAnsi="Times New Roman"/>
          <w:sz w:val="24"/>
          <w:szCs w:val="24"/>
          <w:lang w:val="en-US"/>
        </w:rPr>
        <w:t>2021</w:t>
      </w: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</w:rPr>
      </w:pP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TTD</w:t>
      </w: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</w:rPr>
      </w:pP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Nama Lengkap Mahasiswa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57"/>
        <w:spacing w:lineRule="auto" w:line="276"/>
        <w:rPr>
          <w:rFonts w:ascii="Times New Roman" w:hAnsi="Times New Roman"/>
          <w:sz w:val="24"/>
          <w:szCs w:val="24"/>
        </w:rPr>
      </w:pPr>
    </w:p>
    <w:p>
      <w:pPr>
        <w:pStyle w:val="style157"/>
        <w:spacing w:lineRule="auto" w:line="276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*Pilih/Coret yang tidak perlu</w:t>
      </w:r>
    </w:p>
    <w:p>
      <w:pPr>
        <w:pStyle w:val="style157"/>
        <w:spacing w:lineRule="auto" w:line="276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**Lampirkan Salinan (copy) KTP</w:t>
      </w:r>
    </w:p>
    <w:p>
      <w:pPr>
        <w:pStyle w:val="style157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Isi Biodata Ijazah diketik/tidak tulis tangan!</w:t>
      </w:r>
    </w:p>
    <w:p>
      <w:pPr>
        <w:pStyle w:val="style0"/>
        <w:rPr/>
      </w:pPr>
    </w:p>
    <w:sectPr>
      <w:pgSz w:w="12240" w:h="20160" w:orient="portrait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  <w:lang w:eastAsia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  <w:lang w:eastAsia="id-I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Pages>1</Pages>
  <Characters>723</Characters>
  <Application>WPS Office</Application>
  <DocSecurity>0</DocSecurity>
  <Paragraphs>115</Paragraphs>
  <ScaleCrop>false</ScaleCrop>
  <LinksUpToDate>false</LinksUpToDate>
  <CharactersWithSpaces>1003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2021-11-11T00:33:16Z</dcterms:created>
  <dc:creator>Sutrisna</dc:creator>
  <lastModifiedBy>vivo 1902</lastModifiedBy>
  <dcterms:modified xsi:type="dcterms:W3CDTF">2021-11-11T00:33:16Z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